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5EE9" w14:textId="77777777" w:rsidR="000419A7" w:rsidRDefault="0012065B" w:rsidP="000419A7">
      <w:pPr>
        <w:spacing w:after="0"/>
        <w:jc w:val="center"/>
      </w:pPr>
      <w:r>
        <w:rPr>
          <w:b/>
          <w:sz w:val="28"/>
          <w:szCs w:val="28"/>
        </w:rPr>
        <w:t>Usnesení z jednání rady č. 6/2024</w:t>
      </w:r>
    </w:p>
    <w:p w14:paraId="12248D3F" w14:textId="3573892D" w:rsidR="00982764" w:rsidRDefault="0012065B" w:rsidP="000419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6. 3. 2024</w:t>
      </w:r>
    </w:p>
    <w:p w14:paraId="4D30F82F" w14:textId="77777777" w:rsidR="000419A7" w:rsidRDefault="000419A7" w:rsidP="000419A7">
      <w:pPr>
        <w:spacing w:after="0"/>
        <w:jc w:val="center"/>
      </w:pPr>
    </w:p>
    <w:p w14:paraId="1F4B6874" w14:textId="6AAE127E" w:rsidR="00982764" w:rsidRPr="000419A7" w:rsidRDefault="0012065B">
      <w:pPr>
        <w:rPr>
          <w:b/>
          <w:bCs/>
        </w:rPr>
      </w:pPr>
      <w:r w:rsidRPr="000419A7">
        <w:rPr>
          <w:b/>
          <w:bCs/>
          <w:sz w:val="22"/>
          <w:szCs w:val="22"/>
          <w:u w:val="single"/>
        </w:rPr>
        <w:t xml:space="preserve">Rada městyse schvaluje: </w:t>
      </w:r>
      <w:r w:rsidRPr="000419A7">
        <w:rPr>
          <w:b/>
          <w:bCs/>
          <w:sz w:val="22"/>
          <w:szCs w:val="22"/>
        </w:rPr>
        <w:t xml:space="preserve"> </w:t>
      </w:r>
    </w:p>
    <w:p w14:paraId="1A2B1659" w14:textId="77777777" w:rsidR="000419A7" w:rsidRDefault="0012065B" w:rsidP="000419A7">
      <w:pPr>
        <w:spacing w:after="0"/>
      </w:pPr>
      <w:r>
        <w:rPr>
          <w:b/>
          <w:sz w:val="22"/>
          <w:szCs w:val="22"/>
        </w:rPr>
        <w:t>usnesení č. RM 6/3/1/2024</w:t>
      </w:r>
    </w:p>
    <w:p w14:paraId="4436067A" w14:textId="0FDD22B7" w:rsidR="000419A7" w:rsidRPr="000419A7" w:rsidRDefault="0012065B" w:rsidP="000419A7">
      <w:r>
        <w:rPr>
          <w:sz w:val="22"/>
          <w:szCs w:val="22"/>
        </w:rPr>
        <w:t>Rada městyse Březno schvaluje účetní uzávěrku příspěvkové organizace ZŠ a MŠ Březno za rok 2023.</w:t>
      </w:r>
    </w:p>
    <w:p w14:paraId="7495305D" w14:textId="77777777" w:rsidR="000419A7" w:rsidRDefault="0012065B" w:rsidP="000419A7">
      <w:pPr>
        <w:spacing w:after="0"/>
      </w:pPr>
      <w:r>
        <w:rPr>
          <w:b/>
          <w:sz w:val="22"/>
          <w:szCs w:val="22"/>
        </w:rPr>
        <w:t>usnesení č. RM 6/10/1/2024</w:t>
      </w:r>
    </w:p>
    <w:p w14:paraId="257E81A8" w14:textId="201F8745" w:rsidR="00982764" w:rsidRDefault="0012065B" w:rsidP="000419A7">
      <w:pPr>
        <w:spacing w:after="0"/>
      </w:pPr>
      <w:r>
        <w:rPr>
          <w:sz w:val="22"/>
          <w:szCs w:val="22"/>
        </w:rPr>
        <w:t>Rada městyse Březno schvaluje Smlouvu o připojení elektrického zařízení k distribuční soustavě číslo: 24_SOP_01_4122306259.</w:t>
      </w:r>
    </w:p>
    <w:p w14:paraId="0140CDFF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Smluvní strany:</w:t>
      </w:r>
    </w:p>
    <w:p w14:paraId="2E2B5973" w14:textId="77777777" w:rsidR="00982764" w:rsidRDefault="0012065B" w:rsidP="000419A7">
      <w:pPr>
        <w:spacing w:after="0"/>
      </w:pPr>
      <w:r>
        <w:rPr>
          <w:sz w:val="22"/>
          <w:szCs w:val="22"/>
        </w:rPr>
        <w:t>Provozovatel distribuční soustavy -</w:t>
      </w:r>
    </w:p>
    <w:p w14:paraId="501351E4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ČEZ Distribuce, a.s.</w:t>
      </w:r>
      <w:r>
        <w:rPr>
          <w:sz w:val="22"/>
          <w:szCs w:val="22"/>
        </w:rPr>
        <w:t xml:space="preserve">, IČO: 24729035, Teplická 874/8, Děčín </w:t>
      </w:r>
      <w:proofErr w:type="gramStart"/>
      <w:r>
        <w:rPr>
          <w:sz w:val="22"/>
          <w:szCs w:val="22"/>
        </w:rPr>
        <w:t>IV - Podmokly</w:t>
      </w:r>
      <w:proofErr w:type="gramEnd"/>
      <w:r>
        <w:rPr>
          <w:sz w:val="22"/>
          <w:szCs w:val="22"/>
        </w:rPr>
        <w:t>, PSČ 405 02</w:t>
      </w:r>
    </w:p>
    <w:p w14:paraId="10397741" w14:textId="77777777" w:rsidR="00982764" w:rsidRDefault="0012065B" w:rsidP="000419A7">
      <w:pPr>
        <w:spacing w:after="0"/>
      </w:pPr>
      <w:r>
        <w:rPr>
          <w:sz w:val="22"/>
          <w:szCs w:val="22"/>
        </w:rPr>
        <w:t>Žadatel -</w:t>
      </w:r>
    </w:p>
    <w:p w14:paraId="38EB6C0E" w14:textId="4600AAC5" w:rsidR="00982764" w:rsidRDefault="0012065B" w:rsidP="000419A7">
      <w:r>
        <w:rPr>
          <w:b/>
          <w:sz w:val="22"/>
          <w:szCs w:val="22"/>
        </w:rPr>
        <w:t>Městys Březno</w:t>
      </w:r>
      <w:r>
        <w:rPr>
          <w:sz w:val="22"/>
          <w:szCs w:val="22"/>
        </w:rPr>
        <w:t>, IČO: 00237574, Březno 13, Březno u Mladé Boleslavi, PSČ 294 06</w:t>
      </w:r>
    </w:p>
    <w:p w14:paraId="33F37847" w14:textId="77777777" w:rsidR="000419A7" w:rsidRDefault="0012065B" w:rsidP="000419A7">
      <w:pPr>
        <w:spacing w:after="0"/>
      </w:pPr>
      <w:r>
        <w:rPr>
          <w:b/>
          <w:sz w:val="22"/>
          <w:szCs w:val="22"/>
        </w:rPr>
        <w:t>usnesení č. RM 6/10/2/2024</w:t>
      </w:r>
    </w:p>
    <w:p w14:paraId="3AFE6D31" w14:textId="0CBC6ECD" w:rsidR="00982764" w:rsidRDefault="0012065B" w:rsidP="000419A7">
      <w:pPr>
        <w:spacing w:after="0"/>
      </w:pPr>
      <w:r>
        <w:rPr>
          <w:sz w:val="22"/>
          <w:szCs w:val="22"/>
        </w:rPr>
        <w:t>Rada městyse Březno schvaluje Smlouvu o připojení odběrného elektrického zařízení k distribuční soustavě číslo: 24_SOP_01_4122306251, podíl na oprávněných nákladech za připojení ve výši 5 040 Kč.</w:t>
      </w:r>
    </w:p>
    <w:p w14:paraId="4DAFD128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Smluvní strany:</w:t>
      </w:r>
    </w:p>
    <w:p w14:paraId="6CF7DBFF" w14:textId="77777777" w:rsidR="00982764" w:rsidRDefault="0012065B" w:rsidP="000419A7">
      <w:pPr>
        <w:spacing w:after="0"/>
      </w:pPr>
      <w:r>
        <w:rPr>
          <w:sz w:val="22"/>
          <w:szCs w:val="22"/>
        </w:rPr>
        <w:t>Provozovatel distribuční soustavy -</w:t>
      </w:r>
    </w:p>
    <w:p w14:paraId="7BBFB820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ČEZ Distribuce, a.s.</w:t>
      </w:r>
      <w:r>
        <w:rPr>
          <w:sz w:val="22"/>
          <w:szCs w:val="22"/>
        </w:rPr>
        <w:t xml:space="preserve">, IČO: 24729035, Teplická 874/8, Děčín </w:t>
      </w:r>
      <w:proofErr w:type="gramStart"/>
      <w:r>
        <w:rPr>
          <w:sz w:val="22"/>
          <w:szCs w:val="22"/>
        </w:rPr>
        <w:t>IV - Podmokly</w:t>
      </w:r>
      <w:proofErr w:type="gramEnd"/>
      <w:r>
        <w:rPr>
          <w:sz w:val="22"/>
          <w:szCs w:val="22"/>
        </w:rPr>
        <w:t>, PSČ 405 02</w:t>
      </w:r>
    </w:p>
    <w:p w14:paraId="05079273" w14:textId="77777777" w:rsidR="00982764" w:rsidRDefault="0012065B" w:rsidP="000419A7">
      <w:pPr>
        <w:spacing w:after="0"/>
      </w:pPr>
      <w:r>
        <w:rPr>
          <w:sz w:val="22"/>
          <w:szCs w:val="22"/>
        </w:rPr>
        <w:t>Žadatel -</w:t>
      </w:r>
    </w:p>
    <w:p w14:paraId="5C269B90" w14:textId="341E7B1C" w:rsidR="00982764" w:rsidRDefault="0012065B" w:rsidP="000419A7">
      <w:r>
        <w:rPr>
          <w:b/>
          <w:sz w:val="22"/>
          <w:szCs w:val="22"/>
        </w:rPr>
        <w:t>Městys Březno</w:t>
      </w:r>
      <w:r>
        <w:rPr>
          <w:sz w:val="22"/>
          <w:szCs w:val="22"/>
        </w:rPr>
        <w:t>, IČO: 00237574, Březno 13, Březno u Mladé Boleslavi, PSČ 294 06</w:t>
      </w:r>
    </w:p>
    <w:p w14:paraId="502AC997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6/10/3/2024</w:t>
      </w:r>
    </w:p>
    <w:p w14:paraId="14847D60" w14:textId="77777777" w:rsidR="00982764" w:rsidRDefault="0012065B" w:rsidP="000419A7">
      <w:pPr>
        <w:spacing w:after="0"/>
      </w:pPr>
      <w:r>
        <w:rPr>
          <w:sz w:val="22"/>
          <w:szCs w:val="22"/>
        </w:rPr>
        <w:t>Rada městyse Březno schvaluje Smlouvu o připojení odběrného elektrického zařízení k distribuční soustavě číslo: 24_SOP_01_4122306269, podíl na oprávněných nákladech za připojení ve výši 10 080 Kč.</w:t>
      </w:r>
    </w:p>
    <w:p w14:paraId="39CA8559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Smluvní strany:</w:t>
      </w:r>
    </w:p>
    <w:p w14:paraId="296A6706" w14:textId="77777777" w:rsidR="00982764" w:rsidRDefault="0012065B" w:rsidP="000419A7">
      <w:pPr>
        <w:spacing w:after="0"/>
      </w:pPr>
      <w:r>
        <w:rPr>
          <w:sz w:val="22"/>
          <w:szCs w:val="22"/>
        </w:rPr>
        <w:t>Provozovatel distribuční soustavy -</w:t>
      </w:r>
    </w:p>
    <w:p w14:paraId="71FF13CA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ČEZ Distribuce, a.s.</w:t>
      </w:r>
      <w:r>
        <w:rPr>
          <w:sz w:val="22"/>
          <w:szCs w:val="22"/>
        </w:rPr>
        <w:t xml:space="preserve">, IČO: 24729035, Teplická 874/8, Děčín </w:t>
      </w:r>
      <w:proofErr w:type="gramStart"/>
      <w:r>
        <w:rPr>
          <w:sz w:val="22"/>
          <w:szCs w:val="22"/>
        </w:rPr>
        <w:t>IV - Podmokly</w:t>
      </w:r>
      <w:proofErr w:type="gramEnd"/>
      <w:r>
        <w:rPr>
          <w:sz w:val="22"/>
          <w:szCs w:val="22"/>
        </w:rPr>
        <w:t>, PSČ 405 02</w:t>
      </w:r>
    </w:p>
    <w:p w14:paraId="61A71894" w14:textId="77777777" w:rsidR="00982764" w:rsidRDefault="0012065B" w:rsidP="000419A7">
      <w:pPr>
        <w:spacing w:after="0"/>
      </w:pPr>
      <w:r>
        <w:rPr>
          <w:sz w:val="22"/>
          <w:szCs w:val="22"/>
        </w:rPr>
        <w:t>Žadatel -</w:t>
      </w:r>
    </w:p>
    <w:p w14:paraId="1C7ADBD8" w14:textId="016DB375" w:rsidR="00982764" w:rsidRDefault="0012065B" w:rsidP="000419A7">
      <w:r>
        <w:rPr>
          <w:b/>
          <w:sz w:val="22"/>
          <w:szCs w:val="22"/>
        </w:rPr>
        <w:t>Městys Březno</w:t>
      </w:r>
      <w:r>
        <w:rPr>
          <w:sz w:val="22"/>
          <w:szCs w:val="22"/>
        </w:rPr>
        <w:t>, IČO: 00237574, Březno 13, Březno u Mladé Boleslavi, PSČ 294 06</w:t>
      </w:r>
    </w:p>
    <w:p w14:paraId="3050A464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6/11/1/2024</w:t>
      </w:r>
    </w:p>
    <w:p w14:paraId="20BF6FA4" w14:textId="77777777" w:rsidR="00982764" w:rsidRDefault="0012065B" w:rsidP="000419A7">
      <w:pPr>
        <w:spacing w:after="0"/>
      </w:pPr>
      <w:r>
        <w:rPr>
          <w:sz w:val="22"/>
          <w:szCs w:val="22"/>
        </w:rPr>
        <w:t>Rada městyse Březno schvaluje Rozpočtové opatření č. 2/2024 v odvětvovém členění rozpočtové skladby:</w:t>
      </w:r>
    </w:p>
    <w:p w14:paraId="6B2A9BDA" w14:textId="77777777" w:rsidR="00982764" w:rsidRDefault="0012065B" w:rsidP="000419A7">
      <w:pPr>
        <w:spacing w:after="0"/>
      </w:pPr>
      <w:r>
        <w:rPr>
          <w:sz w:val="22"/>
          <w:szCs w:val="22"/>
        </w:rPr>
        <w:t>Příjmy se zvyšují o 35 300 Kč.</w:t>
      </w:r>
    </w:p>
    <w:p w14:paraId="5CA9D9A7" w14:textId="77777777" w:rsidR="00982764" w:rsidRDefault="0012065B" w:rsidP="000419A7">
      <w:pPr>
        <w:spacing w:after="0"/>
      </w:pPr>
      <w:r>
        <w:rPr>
          <w:sz w:val="22"/>
          <w:szCs w:val="22"/>
        </w:rPr>
        <w:t>Výdaje 0 Kč.</w:t>
      </w:r>
    </w:p>
    <w:p w14:paraId="1ADA3C7A" w14:textId="77777777" w:rsidR="000419A7" w:rsidRDefault="0012065B" w:rsidP="000419A7">
      <w:pPr>
        <w:spacing w:after="0"/>
      </w:pPr>
      <w:r>
        <w:rPr>
          <w:sz w:val="22"/>
          <w:szCs w:val="22"/>
        </w:rPr>
        <w:t>Financování se zvyšuje o 35 300 Kč</w:t>
      </w:r>
      <w:r w:rsidR="000419A7">
        <w:rPr>
          <w:sz w:val="22"/>
          <w:szCs w:val="22"/>
        </w:rPr>
        <w:t>.</w:t>
      </w:r>
    </w:p>
    <w:p w14:paraId="5678BAEA" w14:textId="7BAF9B00" w:rsidR="00982764" w:rsidRDefault="0012065B" w:rsidP="000419A7">
      <w:pPr>
        <w:spacing w:after="0"/>
      </w:pPr>
      <w:r>
        <w:rPr>
          <w:sz w:val="22"/>
          <w:szCs w:val="22"/>
        </w:rPr>
        <w:t>Rozpočet je schodkový ve výši 13 832 900 Kč.</w:t>
      </w:r>
    </w:p>
    <w:p w14:paraId="70A781DD" w14:textId="77777777" w:rsidR="00982764" w:rsidRDefault="0012065B" w:rsidP="000419A7">
      <w:pPr>
        <w:spacing w:after="0"/>
      </w:pPr>
      <w:r>
        <w:rPr>
          <w:sz w:val="22"/>
          <w:szCs w:val="22"/>
        </w:rPr>
        <w:t>Financování je z finančních prostředků minulých let.</w:t>
      </w:r>
    </w:p>
    <w:p w14:paraId="2FD67F01" w14:textId="249B95D0" w:rsidR="00982764" w:rsidRDefault="0012065B" w:rsidP="000419A7">
      <w:pPr>
        <w:rPr>
          <w:sz w:val="22"/>
          <w:szCs w:val="22"/>
        </w:rPr>
      </w:pPr>
      <w:r>
        <w:rPr>
          <w:sz w:val="22"/>
          <w:szCs w:val="22"/>
        </w:rPr>
        <w:t>Dle zákona č.250/2000 Sb. bude zveřejněno na úřední desce.</w:t>
      </w:r>
    </w:p>
    <w:p w14:paraId="48A3C54A" w14:textId="77777777" w:rsidR="000419A7" w:rsidRDefault="000419A7" w:rsidP="000419A7">
      <w:pPr>
        <w:rPr>
          <w:sz w:val="22"/>
          <w:szCs w:val="22"/>
        </w:rPr>
      </w:pPr>
    </w:p>
    <w:p w14:paraId="6D675D88" w14:textId="77777777" w:rsidR="000419A7" w:rsidRDefault="000419A7" w:rsidP="000419A7"/>
    <w:p w14:paraId="17AB1C05" w14:textId="77777777" w:rsidR="000419A7" w:rsidRDefault="0012065B" w:rsidP="000419A7">
      <w:pPr>
        <w:spacing w:after="0"/>
      </w:pPr>
      <w:r>
        <w:rPr>
          <w:b/>
          <w:sz w:val="22"/>
          <w:szCs w:val="22"/>
        </w:rPr>
        <w:lastRenderedPageBreak/>
        <w:t>usnesení č. RM 6/13/1/2024</w:t>
      </w:r>
    </w:p>
    <w:p w14:paraId="064B527A" w14:textId="47A81E9C" w:rsidR="00982764" w:rsidRDefault="0012065B" w:rsidP="000419A7">
      <w:pPr>
        <w:spacing w:after="0"/>
      </w:pPr>
      <w:r>
        <w:rPr>
          <w:sz w:val="22"/>
          <w:szCs w:val="22"/>
        </w:rPr>
        <w:t xml:space="preserve">Rada městyse Březno schvaluje Dodatek č. 3 ke Smlouvě o dílo se zhotovitelem stavby "Z1 Lokalita pro výstavbu 9RD ve Březně, vodovod a splašková kanalizace" firmou Svoboda Dolní Bousov s.r.o., IČO: 07148402, se sídlem </w:t>
      </w:r>
      <w:r w:rsidRPr="000419A7">
        <w:rPr>
          <w:sz w:val="22"/>
          <w:szCs w:val="22"/>
          <w:highlight w:val="black"/>
        </w:rPr>
        <w:t>Na Koutě 200, 294 04 Dolní Bousov,</w:t>
      </w:r>
      <w:r>
        <w:rPr>
          <w:sz w:val="22"/>
          <w:szCs w:val="22"/>
        </w:rPr>
        <w:t xml:space="preserve"> kterým se zvyšuje konečná cena díla o 200 200,16 Kč včetně </w:t>
      </w:r>
      <w:proofErr w:type="gramStart"/>
      <w:r>
        <w:rPr>
          <w:sz w:val="22"/>
          <w:szCs w:val="22"/>
        </w:rPr>
        <w:t>DPH - trvalé</w:t>
      </w:r>
      <w:proofErr w:type="gramEnd"/>
      <w:r>
        <w:rPr>
          <w:sz w:val="22"/>
          <w:szCs w:val="22"/>
        </w:rPr>
        <w:t xml:space="preserve"> zemní úpravy "Zpevněná plocha v lokalitě Z1 Březno".</w:t>
      </w:r>
    </w:p>
    <w:p w14:paraId="12A7B8D6" w14:textId="77777777" w:rsidR="00982764" w:rsidRDefault="00982764"/>
    <w:p w14:paraId="6234E6F6" w14:textId="28E9D320" w:rsidR="00982764" w:rsidRPr="000419A7" w:rsidRDefault="0012065B">
      <w:pPr>
        <w:rPr>
          <w:b/>
          <w:bCs/>
        </w:rPr>
      </w:pPr>
      <w:r w:rsidRPr="000419A7">
        <w:rPr>
          <w:b/>
          <w:bCs/>
          <w:sz w:val="22"/>
          <w:szCs w:val="22"/>
          <w:u w:val="single"/>
        </w:rPr>
        <w:t xml:space="preserve">Rada městyse souhlasí: </w:t>
      </w:r>
      <w:r w:rsidRPr="000419A7">
        <w:rPr>
          <w:b/>
          <w:bCs/>
          <w:sz w:val="22"/>
          <w:szCs w:val="22"/>
        </w:rPr>
        <w:t xml:space="preserve"> </w:t>
      </w:r>
    </w:p>
    <w:p w14:paraId="228D4582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6/5/1/2024</w:t>
      </w:r>
    </w:p>
    <w:p w14:paraId="20B05369" w14:textId="77777777" w:rsidR="00982764" w:rsidRDefault="0012065B" w:rsidP="000419A7">
      <w:pPr>
        <w:spacing w:after="0"/>
      </w:pPr>
      <w:r>
        <w:rPr>
          <w:sz w:val="22"/>
          <w:szCs w:val="22"/>
        </w:rPr>
        <w:t xml:space="preserve">Rada městyse Březno souhlasí s povolením zvláštního užívání na místní </w:t>
      </w:r>
      <w:proofErr w:type="gramStart"/>
      <w:r>
        <w:rPr>
          <w:sz w:val="22"/>
          <w:szCs w:val="22"/>
        </w:rPr>
        <w:t>komunikaci - pozemek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38/2,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ve vlastnictví Městyse Březno pro společnost SEDOZ DZ s.r.o., IČ: 242 18 537, se sídlem Primátorská 296/38, 180 00 Praha 8 - Libeň.</w:t>
      </w:r>
    </w:p>
    <w:p w14:paraId="277CAC0D" w14:textId="77777777" w:rsidR="00982764" w:rsidRDefault="0012065B" w:rsidP="000419A7">
      <w:pPr>
        <w:spacing w:after="0"/>
      </w:pPr>
      <w:r>
        <w:rPr>
          <w:sz w:val="22"/>
          <w:szCs w:val="22"/>
        </w:rPr>
        <w:t xml:space="preserve">Přechodná úprava provozu a zvláštní užívání spočívají v dopravním </w:t>
      </w:r>
      <w:proofErr w:type="gramStart"/>
      <w:r>
        <w:rPr>
          <w:sz w:val="22"/>
          <w:szCs w:val="22"/>
        </w:rPr>
        <w:t>opatření - omezení</w:t>
      </w:r>
      <w:proofErr w:type="gramEnd"/>
      <w:r>
        <w:rPr>
          <w:sz w:val="22"/>
          <w:szCs w:val="22"/>
        </w:rPr>
        <w:t xml:space="preserve"> provozu na místní komunikaci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38/2 z důvodu pokládky kabelu NN, protlak pod komunikací na akci: "Březno, čp. 83, IV-12-6026982/VB/005.</w:t>
      </w:r>
    </w:p>
    <w:p w14:paraId="00257F73" w14:textId="219DEDFE" w:rsidR="00982764" w:rsidRDefault="0012065B" w:rsidP="000419A7">
      <w:r>
        <w:rPr>
          <w:sz w:val="22"/>
          <w:szCs w:val="22"/>
        </w:rPr>
        <w:t>Městys Březno souhlasí s výkopovými pracemi za podmínky, že bude po realizaci vše uvedeno do původního stavu.</w:t>
      </w:r>
    </w:p>
    <w:p w14:paraId="3996FEC6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6/9/1/2024</w:t>
      </w:r>
    </w:p>
    <w:p w14:paraId="70B8BAE9" w14:textId="77777777" w:rsidR="00982764" w:rsidRDefault="0012065B" w:rsidP="000419A7">
      <w:pPr>
        <w:spacing w:after="0"/>
      </w:pPr>
      <w:r>
        <w:rPr>
          <w:sz w:val="22"/>
          <w:szCs w:val="22"/>
        </w:rPr>
        <w:t xml:space="preserve">Rada městyse Březno souhlasí s pronájmem prostoru výčepu v budově sokolovny Březno, čp. 110, v termínu od 5. srpna do 9. srpna 2024 za účelem pořádání letního příměstského tábora. </w:t>
      </w:r>
    </w:p>
    <w:p w14:paraId="79E761B8" w14:textId="77777777" w:rsidR="00982764" w:rsidRDefault="0012065B" w:rsidP="000419A7">
      <w:pPr>
        <w:spacing w:after="0"/>
      </w:pPr>
      <w:r>
        <w:rPr>
          <w:sz w:val="22"/>
          <w:szCs w:val="22"/>
        </w:rPr>
        <w:t>Úplata za pronájem činí celkem 2 500 Kč.</w:t>
      </w:r>
    </w:p>
    <w:p w14:paraId="3C9CD165" w14:textId="77777777" w:rsidR="00982764" w:rsidRDefault="0012065B" w:rsidP="000419A7">
      <w:pPr>
        <w:spacing w:after="0"/>
      </w:pPr>
      <w:r>
        <w:rPr>
          <w:sz w:val="22"/>
          <w:szCs w:val="22"/>
        </w:rPr>
        <w:t>Pronájem sálu sokolovny činí 300 Kč/</w:t>
      </w:r>
      <w:proofErr w:type="gramStart"/>
      <w:r>
        <w:rPr>
          <w:sz w:val="22"/>
          <w:szCs w:val="22"/>
        </w:rPr>
        <w:t>den - bude</w:t>
      </w:r>
      <w:proofErr w:type="gramEnd"/>
      <w:r>
        <w:rPr>
          <w:sz w:val="22"/>
          <w:szCs w:val="22"/>
        </w:rPr>
        <w:t xml:space="preserve"> vyúčtováno po skončení PT, kdy bude úřadu Městyse Březno sděleno pořadatelem zda, případně kolikrát byl prostor využit.</w:t>
      </w:r>
    </w:p>
    <w:p w14:paraId="6719EBC7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Podmínka pronájmu:</w:t>
      </w:r>
    </w:p>
    <w:p w14:paraId="68771432" w14:textId="77777777" w:rsidR="00982764" w:rsidRDefault="0012065B" w:rsidP="000419A7">
      <w:pPr>
        <w:spacing w:after="0"/>
      </w:pPr>
      <w:r>
        <w:rPr>
          <w:sz w:val="22"/>
          <w:szCs w:val="22"/>
        </w:rPr>
        <w:t>- organizátor letního příměstského tábora musí před podpisem Smlouvy o pronájmu předložit úřadu Městyse Březno:</w:t>
      </w:r>
    </w:p>
    <w:p w14:paraId="3B4EB960" w14:textId="77777777" w:rsidR="00982764" w:rsidRDefault="0012065B" w:rsidP="000419A7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pojistnou smlouvu</w:t>
      </w:r>
    </w:p>
    <w:p w14:paraId="562A7157" w14:textId="77777777" w:rsidR="00982764" w:rsidRDefault="0012065B" w:rsidP="000419A7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platný zdravotní průkaz</w:t>
      </w:r>
    </w:p>
    <w:p w14:paraId="354AEBCD" w14:textId="77777777" w:rsidR="00982764" w:rsidRDefault="0012065B" w:rsidP="000419A7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pedagogický dozor</w:t>
      </w:r>
    </w:p>
    <w:p w14:paraId="6B2FDB29" w14:textId="37D4A85B" w:rsidR="00982764" w:rsidRDefault="0012065B" w:rsidP="000419A7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podepsaný Provozní řád</w:t>
      </w:r>
    </w:p>
    <w:p w14:paraId="25F79142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6/12/1/2024</w:t>
      </w:r>
    </w:p>
    <w:p w14:paraId="258C510B" w14:textId="77777777" w:rsidR="00982764" w:rsidRDefault="0012065B" w:rsidP="000419A7">
      <w:pPr>
        <w:spacing w:after="0"/>
      </w:pPr>
      <w:r>
        <w:rPr>
          <w:sz w:val="22"/>
          <w:szCs w:val="22"/>
        </w:rPr>
        <w:t>Rada městyse Březno souhlasí s provedením služby pro Obec Židněves:</w:t>
      </w:r>
    </w:p>
    <w:p w14:paraId="130DD217" w14:textId="77777777" w:rsidR="00982764" w:rsidRDefault="0012065B" w:rsidP="000419A7">
      <w:pPr>
        <w:spacing w:after="0"/>
      </w:pPr>
      <w:r>
        <w:rPr>
          <w:sz w:val="22"/>
          <w:szCs w:val="22"/>
        </w:rPr>
        <w:t>- uválcování fotbalového hřiště ve sportovním areálu Židněves před zahájením jarní sezony.</w:t>
      </w:r>
    </w:p>
    <w:p w14:paraId="2D15D3EF" w14:textId="5231B693" w:rsidR="00982764" w:rsidRDefault="0012065B" w:rsidP="000419A7">
      <w:r>
        <w:rPr>
          <w:sz w:val="22"/>
          <w:szCs w:val="22"/>
        </w:rPr>
        <w:t>Cena služby je ve výši 500 Kč/hodina.</w:t>
      </w:r>
    </w:p>
    <w:p w14:paraId="39703365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6/14/1/2024</w:t>
      </w:r>
    </w:p>
    <w:p w14:paraId="20706CAE" w14:textId="77777777" w:rsidR="00982764" w:rsidRDefault="0012065B" w:rsidP="000419A7">
      <w:pPr>
        <w:spacing w:after="0"/>
      </w:pPr>
      <w:r>
        <w:rPr>
          <w:sz w:val="22"/>
          <w:szCs w:val="22"/>
        </w:rPr>
        <w:t xml:space="preserve">Rada městyse Březno souhlasí s cenovou nabídkou firmy LIPRACO, s.r.o., IČ: 25142216, se sídlem: </w:t>
      </w:r>
      <w:r w:rsidRPr="000419A7">
        <w:rPr>
          <w:sz w:val="22"/>
          <w:szCs w:val="22"/>
          <w:highlight w:val="black"/>
        </w:rPr>
        <w:t>Víta Nejedlého 919, Mnichovo Hradiště 295 01</w:t>
      </w:r>
      <w:r>
        <w:rPr>
          <w:sz w:val="22"/>
          <w:szCs w:val="22"/>
        </w:rPr>
        <w:t xml:space="preserve"> na pokládku kamenné </w:t>
      </w:r>
      <w:proofErr w:type="gramStart"/>
      <w:r>
        <w:rPr>
          <w:sz w:val="22"/>
          <w:szCs w:val="22"/>
        </w:rPr>
        <w:t>dlažby - zpětné</w:t>
      </w:r>
      <w:proofErr w:type="gramEnd"/>
      <w:r>
        <w:rPr>
          <w:sz w:val="22"/>
          <w:szCs w:val="22"/>
        </w:rPr>
        <w:t xml:space="preserve"> zadláždění výkopu pro přívodní kabel k rozvaděči v čp. 182, Březno v celkové výši 33 750 Kč bez DPH, 40 837,50 Kč včetně DPH při množství 45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cena za 1m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- 750 Kč.</w:t>
      </w:r>
    </w:p>
    <w:p w14:paraId="14061187" w14:textId="77777777" w:rsidR="00982764" w:rsidRDefault="0012065B" w:rsidP="000419A7">
      <w:pPr>
        <w:spacing w:after="0"/>
      </w:pPr>
      <w:r>
        <w:rPr>
          <w:sz w:val="22"/>
          <w:szCs w:val="22"/>
        </w:rPr>
        <w:t>Fakturace bude na základě skutečných výměr.</w:t>
      </w:r>
    </w:p>
    <w:p w14:paraId="47DB1201" w14:textId="77777777" w:rsidR="00982764" w:rsidRDefault="00982764"/>
    <w:p w14:paraId="3A4E7F6A" w14:textId="77777777" w:rsidR="00982764" w:rsidRDefault="00982764"/>
    <w:p w14:paraId="707AD12F" w14:textId="77777777" w:rsidR="00982764" w:rsidRDefault="00982764"/>
    <w:p w14:paraId="539D717E" w14:textId="79369FB0" w:rsidR="00982764" w:rsidRPr="000419A7" w:rsidRDefault="0012065B">
      <w:pPr>
        <w:rPr>
          <w:b/>
          <w:bCs/>
        </w:rPr>
      </w:pPr>
      <w:r w:rsidRPr="000419A7">
        <w:rPr>
          <w:b/>
          <w:bCs/>
          <w:sz w:val="22"/>
          <w:szCs w:val="22"/>
          <w:u w:val="single"/>
        </w:rPr>
        <w:lastRenderedPageBreak/>
        <w:t xml:space="preserve">Rada městyse neschvaluje: </w:t>
      </w:r>
      <w:r w:rsidRPr="000419A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A17C9E3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6/4/1/2024</w:t>
      </w:r>
    </w:p>
    <w:p w14:paraId="5DA8DE82" w14:textId="77777777" w:rsidR="00982764" w:rsidRDefault="0012065B" w:rsidP="000419A7">
      <w:pPr>
        <w:spacing w:after="0"/>
      </w:pPr>
      <w:r>
        <w:rPr>
          <w:sz w:val="22"/>
          <w:szCs w:val="22"/>
        </w:rPr>
        <w:t xml:space="preserve">Rada městyse Březno neschvaluje poskytnutí finančního příspěvku 5 000 Kč na provoz dětské krizové linky v celém kalendářním roce 2024 Lince bezpečí,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., IČO: 61383198.</w:t>
      </w:r>
    </w:p>
    <w:p w14:paraId="326D0149" w14:textId="77777777" w:rsidR="00982764" w:rsidRDefault="00982764"/>
    <w:p w14:paraId="4A448F25" w14:textId="3D6FE36C" w:rsidR="00982764" w:rsidRPr="000419A7" w:rsidRDefault="0012065B">
      <w:pPr>
        <w:rPr>
          <w:b/>
          <w:bCs/>
        </w:rPr>
      </w:pPr>
      <w:r w:rsidRPr="000419A7">
        <w:rPr>
          <w:b/>
          <w:bCs/>
          <w:sz w:val="22"/>
          <w:szCs w:val="22"/>
          <w:u w:val="single"/>
        </w:rPr>
        <w:t xml:space="preserve">Rada městyse rozhoduje: </w:t>
      </w:r>
      <w:r w:rsidRPr="000419A7">
        <w:rPr>
          <w:b/>
          <w:bCs/>
          <w:sz w:val="22"/>
          <w:szCs w:val="22"/>
        </w:rPr>
        <w:t xml:space="preserve"> </w:t>
      </w:r>
    </w:p>
    <w:p w14:paraId="43346BC3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6/3/2/2024</w:t>
      </w:r>
    </w:p>
    <w:p w14:paraId="045690FB" w14:textId="1B3FAEEB" w:rsidR="00982764" w:rsidRDefault="0012065B" w:rsidP="000419A7">
      <w:r>
        <w:rPr>
          <w:sz w:val="22"/>
          <w:szCs w:val="22"/>
        </w:rPr>
        <w:t>Rada městyse Březno rozhodla o odvodu hospodářského výsledku příspěvkové organizace ZŠ a MŠ Březno za rok 2023 ve výši 216 357,37 Kč do rozpočtu obce.</w:t>
      </w:r>
      <w:r>
        <w:rPr>
          <w:sz w:val="22"/>
          <w:szCs w:val="22"/>
        </w:rPr>
        <w:t xml:space="preserve"> </w:t>
      </w:r>
    </w:p>
    <w:p w14:paraId="0804A9BB" w14:textId="77777777" w:rsidR="00982764" w:rsidRDefault="0012065B" w:rsidP="000419A7">
      <w:pPr>
        <w:spacing w:after="0"/>
      </w:pPr>
      <w:r>
        <w:rPr>
          <w:b/>
          <w:sz w:val="22"/>
          <w:szCs w:val="22"/>
        </w:rPr>
        <w:t>usnesení č. RM 6/3/3/2024</w:t>
      </w:r>
    </w:p>
    <w:p w14:paraId="35F0156B" w14:textId="77777777" w:rsidR="00982764" w:rsidRDefault="0012065B" w:rsidP="000419A7">
      <w:pPr>
        <w:spacing w:after="0"/>
      </w:pPr>
      <w:r>
        <w:rPr>
          <w:sz w:val="22"/>
          <w:szCs w:val="22"/>
        </w:rPr>
        <w:t>Rada městyse Březno rozhodla o odvodu investičního fondu příspěvkové organizace ZŠ a MŠ Březno k 31.12.2023 ve výši 598 311 Kč do rozpočtu obce.</w:t>
      </w:r>
    </w:p>
    <w:p w14:paraId="56728356" w14:textId="77777777" w:rsidR="00982764" w:rsidRDefault="00982764"/>
    <w:p w14:paraId="02254F71" w14:textId="77777777" w:rsidR="00982764" w:rsidRDefault="0012065B">
      <w:r>
        <w:rPr>
          <w:sz w:val="22"/>
          <w:szCs w:val="22"/>
        </w:rPr>
        <w:t xml:space="preserve">    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982764" w14:paraId="5A792A42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C654351" w14:textId="77777777" w:rsidR="00982764" w:rsidRDefault="00982764"/>
          <w:p w14:paraId="03D46D26" w14:textId="77777777" w:rsidR="00982764" w:rsidRDefault="00982764"/>
          <w:p w14:paraId="076BF272" w14:textId="77777777" w:rsidR="00982764" w:rsidRDefault="00982764"/>
          <w:p w14:paraId="5340B643" w14:textId="77777777" w:rsidR="00982764" w:rsidRDefault="0012065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83027F2" w14:textId="51704F46" w:rsidR="00982764" w:rsidRDefault="00982764">
            <w:pPr>
              <w:jc w:val="right"/>
            </w:pPr>
          </w:p>
        </w:tc>
      </w:tr>
    </w:tbl>
    <w:p w14:paraId="7556FA6B" w14:textId="77777777" w:rsidR="00982764" w:rsidRDefault="00982764"/>
    <w:sectPr w:rsidR="00982764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7746" w14:textId="77777777" w:rsidR="0012065B" w:rsidRDefault="0012065B">
      <w:pPr>
        <w:spacing w:after="0" w:line="240" w:lineRule="auto"/>
      </w:pPr>
      <w:r>
        <w:separator/>
      </w:r>
    </w:p>
  </w:endnote>
  <w:endnote w:type="continuationSeparator" w:id="0">
    <w:p w14:paraId="7C4EBD99" w14:textId="77777777" w:rsidR="0012065B" w:rsidRDefault="0012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ADFE" w14:textId="77777777" w:rsidR="00982764" w:rsidRDefault="0012065B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0419A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419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ECFF" w14:textId="77777777" w:rsidR="0012065B" w:rsidRDefault="0012065B">
      <w:pPr>
        <w:spacing w:after="0" w:line="240" w:lineRule="auto"/>
      </w:pPr>
      <w:r>
        <w:separator/>
      </w:r>
    </w:p>
  </w:footnote>
  <w:footnote w:type="continuationSeparator" w:id="0">
    <w:p w14:paraId="6738808A" w14:textId="77777777" w:rsidR="0012065B" w:rsidRDefault="0012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80660417">
    <w:abstractNumId w:val="6"/>
  </w:num>
  <w:num w:numId="2" w16cid:durableId="79907828">
    <w:abstractNumId w:val="4"/>
  </w:num>
  <w:num w:numId="3" w16cid:durableId="1044017212">
    <w:abstractNumId w:val="3"/>
  </w:num>
  <w:num w:numId="4" w16cid:durableId="85462381">
    <w:abstractNumId w:val="7"/>
  </w:num>
  <w:num w:numId="5" w16cid:durableId="773093654">
    <w:abstractNumId w:val="5"/>
  </w:num>
  <w:num w:numId="6" w16cid:durableId="1930000052">
    <w:abstractNumId w:val="8"/>
  </w:num>
  <w:num w:numId="7" w16cid:durableId="1353605697">
    <w:abstractNumId w:val="1"/>
  </w:num>
  <w:num w:numId="8" w16cid:durableId="1446197173">
    <w:abstractNumId w:val="2"/>
  </w:num>
  <w:num w:numId="9" w16cid:durableId="73906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64"/>
    <w:rsid w:val="000419A7"/>
    <w:rsid w:val="0012065B"/>
    <w:rsid w:val="006932BF"/>
    <w:rsid w:val="00982764"/>
    <w:rsid w:val="00E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FE21A"/>
  <w15:docId w15:val="{DB2F0548-B00D-4A0E-A7CF-AFAA211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2024-05-15T13:27:00Z</dcterms:created>
  <dcterms:modified xsi:type="dcterms:W3CDTF">2024-05-15T13:27:00Z</dcterms:modified>
  <cp:category/>
</cp:coreProperties>
</file>