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8BD91" w14:textId="77777777" w:rsidR="002E7E90" w:rsidRDefault="00A07513" w:rsidP="002E7E90">
      <w:pPr>
        <w:spacing w:after="0"/>
        <w:jc w:val="center"/>
      </w:pPr>
      <w:r>
        <w:rPr>
          <w:b/>
          <w:sz w:val="28"/>
          <w:szCs w:val="28"/>
        </w:rPr>
        <w:t>Usnesení z jednání rady č. 14/2024</w:t>
      </w:r>
    </w:p>
    <w:p w14:paraId="55843975" w14:textId="0267EA00" w:rsidR="00467DA3" w:rsidRDefault="00A07513" w:rsidP="002E7E9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městyse Březno, které se uskutečnilo dne 12. 6. 2024</w:t>
      </w:r>
    </w:p>
    <w:p w14:paraId="3D90CD2E" w14:textId="77777777" w:rsidR="002E7E90" w:rsidRDefault="002E7E90" w:rsidP="002E7E90">
      <w:pPr>
        <w:spacing w:after="0"/>
        <w:jc w:val="center"/>
      </w:pPr>
    </w:p>
    <w:p w14:paraId="45C86C46" w14:textId="49BE001C" w:rsidR="00467DA3" w:rsidRPr="002E7E90" w:rsidRDefault="00A07513">
      <w:pPr>
        <w:rPr>
          <w:b/>
          <w:bCs/>
        </w:rPr>
      </w:pPr>
      <w:r w:rsidRPr="002E7E90">
        <w:rPr>
          <w:b/>
          <w:bCs/>
          <w:sz w:val="22"/>
          <w:szCs w:val="22"/>
          <w:u w:val="single"/>
        </w:rPr>
        <w:t xml:space="preserve">Rada městyse schvaluje: </w:t>
      </w:r>
      <w:r w:rsidRPr="002E7E90">
        <w:rPr>
          <w:b/>
          <w:bCs/>
          <w:sz w:val="22"/>
          <w:szCs w:val="22"/>
        </w:rPr>
        <w:t xml:space="preserve"> </w:t>
      </w:r>
    </w:p>
    <w:p w14:paraId="34EE8C14" w14:textId="77777777" w:rsidR="00467DA3" w:rsidRDefault="00A07513" w:rsidP="002E7E90">
      <w:pPr>
        <w:spacing w:after="0"/>
      </w:pPr>
      <w:r>
        <w:rPr>
          <w:b/>
          <w:sz w:val="22"/>
          <w:szCs w:val="22"/>
        </w:rPr>
        <w:t>usnesení č. RM 14/4/1/2024</w:t>
      </w:r>
    </w:p>
    <w:p w14:paraId="3E809C27" w14:textId="77777777" w:rsidR="00467DA3" w:rsidRDefault="00A07513" w:rsidP="002E7E90">
      <w:pPr>
        <w:spacing w:after="0"/>
      </w:pPr>
      <w:r>
        <w:rPr>
          <w:sz w:val="22"/>
          <w:szCs w:val="22"/>
        </w:rPr>
        <w:t xml:space="preserve">Rada městyse Březno schvaluje zhotoviteli stavby "Vestavba bytů nad prodejnou a rekonstrukce prodejny - I. etapa rekonstrukce prodejny ve Březně čp. 182" firmě LIPRACO s.r.o., IČO: 25142216, </w:t>
      </w:r>
      <w:r w:rsidRPr="002E7E90">
        <w:rPr>
          <w:sz w:val="22"/>
          <w:szCs w:val="22"/>
          <w:highlight w:val="black"/>
        </w:rPr>
        <w:t>se sídlem: Víta Nejedlého 919, 295 01 Mnichovo Hradiště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alternativu - zasklení</w:t>
      </w:r>
      <w:proofErr w:type="gramEnd"/>
      <w:r>
        <w:rPr>
          <w:sz w:val="22"/>
          <w:szCs w:val="22"/>
        </w:rPr>
        <w:t xml:space="preserve"> dveří a výkladců bezpečnostními skly v celkové částce 20 620 Kč nad schválený rámec položkového rozpočtu.</w:t>
      </w:r>
    </w:p>
    <w:p w14:paraId="66F3698B" w14:textId="77777777" w:rsidR="00467DA3" w:rsidRDefault="00A07513" w:rsidP="002E7E90">
      <w:pPr>
        <w:spacing w:after="0"/>
      </w:pPr>
      <w:r>
        <w:rPr>
          <w:sz w:val="22"/>
          <w:szCs w:val="22"/>
        </w:rPr>
        <w:t xml:space="preserve"> </w:t>
      </w:r>
    </w:p>
    <w:p w14:paraId="2324F07C" w14:textId="77777777" w:rsidR="00467DA3" w:rsidRDefault="00A07513" w:rsidP="002E7E90">
      <w:pPr>
        <w:spacing w:after="0"/>
      </w:pPr>
      <w:r>
        <w:rPr>
          <w:b/>
          <w:sz w:val="22"/>
          <w:szCs w:val="22"/>
        </w:rPr>
        <w:t>usnesení č. RM 14/5/1/2024</w:t>
      </w:r>
    </w:p>
    <w:p w14:paraId="5B2A899B" w14:textId="77777777" w:rsidR="00467DA3" w:rsidRDefault="00A07513" w:rsidP="002E7E90">
      <w:pPr>
        <w:spacing w:after="0"/>
      </w:pPr>
      <w:r>
        <w:rPr>
          <w:sz w:val="22"/>
          <w:szCs w:val="22"/>
        </w:rPr>
        <w:t xml:space="preserve">Rada městyse Březno schvaluje slevu na nájemném pro provozovatele kadeřnictví, které se nachází v 1. NP (přízemí) budovy čp. 182, Březno </w:t>
      </w:r>
      <w:r w:rsidRPr="002E7E90">
        <w:rPr>
          <w:sz w:val="22"/>
          <w:szCs w:val="22"/>
          <w:highlight w:val="black"/>
        </w:rPr>
        <w:t>paní Lucii Svatošovou, IČO: 66772290, se sídlem: Židněves 118, 294 06 Březno</w:t>
      </w:r>
      <w:r>
        <w:rPr>
          <w:sz w:val="22"/>
          <w:szCs w:val="22"/>
        </w:rPr>
        <w:t xml:space="preserve"> následovně:</w:t>
      </w:r>
    </w:p>
    <w:p w14:paraId="09EDE0DE" w14:textId="77777777" w:rsidR="00467DA3" w:rsidRDefault="00A07513" w:rsidP="002E7E90">
      <w:pPr>
        <w:spacing w:after="0"/>
      </w:pPr>
      <w:r>
        <w:rPr>
          <w:sz w:val="22"/>
          <w:szCs w:val="22"/>
        </w:rPr>
        <w:t>- 2 000 Kč bez DPH/měsíc/doba rekonstrukce prodejny potravin v 1.NP (přízemí) budovy čp. 182, Březno.</w:t>
      </w:r>
    </w:p>
    <w:p w14:paraId="05D86B29" w14:textId="77777777" w:rsidR="00467DA3" w:rsidRDefault="00A07513" w:rsidP="002E7E90">
      <w:pPr>
        <w:spacing w:after="0"/>
      </w:pPr>
      <w:r>
        <w:rPr>
          <w:sz w:val="22"/>
          <w:szCs w:val="22"/>
        </w:rPr>
        <w:t xml:space="preserve"> </w:t>
      </w:r>
    </w:p>
    <w:p w14:paraId="5A93B472" w14:textId="77777777" w:rsidR="00467DA3" w:rsidRDefault="00A07513" w:rsidP="002E7E90">
      <w:pPr>
        <w:spacing w:after="0"/>
      </w:pPr>
      <w:r>
        <w:rPr>
          <w:b/>
          <w:sz w:val="22"/>
          <w:szCs w:val="22"/>
        </w:rPr>
        <w:t>usnesení č. RM 14/10/1/2024</w:t>
      </w:r>
    </w:p>
    <w:p w14:paraId="6F7E6E3A" w14:textId="77777777" w:rsidR="00467DA3" w:rsidRDefault="00A07513" w:rsidP="002E7E90">
      <w:pPr>
        <w:spacing w:after="0"/>
      </w:pPr>
      <w:r>
        <w:rPr>
          <w:sz w:val="22"/>
          <w:szCs w:val="22"/>
        </w:rPr>
        <w:t xml:space="preserve">Rada městyse Březno schvaluje a stanovuje jednorázovou mimořádnou odměnu za rok 2024 </w:t>
      </w:r>
      <w:r w:rsidRPr="002E7E90">
        <w:rPr>
          <w:sz w:val="22"/>
          <w:szCs w:val="22"/>
          <w:highlight w:val="black"/>
        </w:rPr>
        <w:t xml:space="preserve">p. Mgr. Daně </w:t>
      </w:r>
      <w:proofErr w:type="gramStart"/>
      <w:r w:rsidRPr="002E7E90">
        <w:rPr>
          <w:sz w:val="22"/>
          <w:szCs w:val="22"/>
          <w:highlight w:val="black"/>
        </w:rPr>
        <w:t>Bělohlávkové</w:t>
      </w:r>
      <w:r>
        <w:rPr>
          <w:sz w:val="22"/>
          <w:szCs w:val="22"/>
        </w:rPr>
        <w:t xml:space="preserve"> - ředitelce</w:t>
      </w:r>
      <w:proofErr w:type="gramEnd"/>
      <w:r>
        <w:rPr>
          <w:sz w:val="22"/>
          <w:szCs w:val="22"/>
        </w:rPr>
        <w:t xml:space="preserve"> příspěvkové organizace ZŠ a MŠ Březno ve výši 2,9 násobku 1 měsíčního platu. </w:t>
      </w:r>
    </w:p>
    <w:p w14:paraId="605787BA" w14:textId="77777777" w:rsidR="00467DA3" w:rsidRDefault="00A07513" w:rsidP="002E7E90">
      <w:pPr>
        <w:spacing w:after="0"/>
      </w:pPr>
      <w:r>
        <w:rPr>
          <w:sz w:val="22"/>
          <w:szCs w:val="22"/>
        </w:rPr>
        <w:t>Polovina odměny bude vyplacena v období 6/2024.</w:t>
      </w:r>
    </w:p>
    <w:p w14:paraId="18FED0B3" w14:textId="77777777" w:rsidR="00467DA3" w:rsidRDefault="00A07513" w:rsidP="002E7E90">
      <w:pPr>
        <w:spacing w:after="0"/>
      </w:pPr>
      <w:r>
        <w:rPr>
          <w:sz w:val="22"/>
          <w:szCs w:val="22"/>
        </w:rPr>
        <w:t xml:space="preserve"> </w:t>
      </w:r>
    </w:p>
    <w:p w14:paraId="02992C9C" w14:textId="77777777" w:rsidR="00467DA3" w:rsidRDefault="00A07513" w:rsidP="002E7E90">
      <w:pPr>
        <w:spacing w:after="0"/>
      </w:pPr>
      <w:r>
        <w:rPr>
          <w:b/>
          <w:sz w:val="22"/>
          <w:szCs w:val="22"/>
        </w:rPr>
        <w:t>usnesení č. RM 14/11/2/2024</w:t>
      </w:r>
    </w:p>
    <w:p w14:paraId="49511E62" w14:textId="77777777" w:rsidR="00467DA3" w:rsidRDefault="00A07513" w:rsidP="002E7E90">
      <w:pPr>
        <w:spacing w:after="0"/>
      </w:pPr>
      <w:r>
        <w:rPr>
          <w:sz w:val="22"/>
          <w:szCs w:val="22"/>
        </w:rPr>
        <w:t xml:space="preserve">Rada městyse Březno schvaluje </w:t>
      </w:r>
      <w:r>
        <w:rPr>
          <w:b/>
          <w:sz w:val="22"/>
          <w:szCs w:val="22"/>
        </w:rPr>
        <w:t>trvalou změnu hodin pro veřejnost</w:t>
      </w:r>
      <w:r>
        <w:rPr>
          <w:sz w:val="22"/>
          <w:szCs w:val="22"/>
        </w:rPr>
        <w:t xml:space="preserve"> na poště Partner ve Březně od 1. 9. 2024 následovně:</w:t>
      </w:r>
    </w:p>
    <w:tbl>
      <w:tblPr>
        <w:tblW w:w="5000" w:type="pct"/>
        <w:tblInd w:w="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4"/>
        <w:gridCol w:w="3015"/>
        <w:gridCol w:w="3015"/>
      </w:tblGrid>
      <w:tr w:rsidR="00467DA3" w14:paraId="6A929C43" w14:textId="77777777">
        <w:tc>
          <w:tcPr>
            <w:tcW w:w="1600" w:type="pct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8077AE8" w14:textId="77777777" w:rsidR="00467DA3" w:rsidRDefault="00A07513" w:rsidP="002E7E90">
            <w:pPr>
              <w:spacing w:after="0"/>
            </w:pPr>
            <w:r>
              <w:rPr>
                <w:b/>
                <w:sz w:val="22"/>
                <w:szCs w:val="22"/>
              </w:rPr>
              <w:t>DEN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00" w:type="pct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202F6F0" w14:textId="77777777" w:rsidR="00467DA3" w:rsidRDefault="00A07513" w:rsidP="002E7E90">
            <w:pPr>
              <w:spacing w:after="0"/>
            </w:pPr>
            <w:r>
              <w:rPr>
                <w:b/>
                <w:sz w:val="22"/>
                <w:szCs w:val="22"/>
              </w:rPr>
              <w:t>DOPOLEDNE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00" w:type="pct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6C83B2B" w14:textId="77777777" w:rsidR="00467DA3" w:rsidRDefault="00A07513" w:rsidP="002E7E90">
            <w:pPr>
              <w:spacing w:after="0"/>
            </w:pPr>
            <w:r>
              <w:rPr>
                <w:b/>
                <w:sz w:val="22"/>
                <w:szCs w:val="22"/>
              </w:rPr>
              <w:t>ODPOLEDNE</w:t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467DA3" w14:paraId="55B0F954" w14:textId="77777777">
        <w:tc>
          <w:tcPr>
            <w:tcW w:w="1600" w:type="pct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581A6A9" w14:textId="77777777" w:rsidR="00467DA3" w:rsidRDefault="00A07513" w:rsidP="002E7E90">
            <w:pPr>
              <w:spacing w:after="0"/>
            </w:pPr>
            <w:r>
              <w:rPr>
                <w:b/>
                <w:sz w:val="22"/>
                <w:szCs w:val="22"/>
              </w:rPr>
              <w:t>Pondělí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00" w:type="pct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9E35F96" w14:textId="77777777" w:rsidR="00467DA3" w:rsidRDefault="00A07513" w:rsidP="002E7E90">
            <w:pPr>
              <w:spacing w:after="0"/>
            </w:pPr>
            <w:r>
              <w:rPr>
                <w:b/>
                <w:sz w:val="22"/>
                <w:szCs w:val="22"/>
              </w:rPr>
              <w:t>8.00 - 10.30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00" w:type="pct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2D6CE31" w14:textId="77777777" w:rsidR="00467DA3" w:rsidRDefault="00A07513" w:rsidP="002E7E90">
            <w:pPr>
              <w:spacing w:after="0"/>
            </w:pPr>
            <w:r>
              <w:rPr>
                <w:b/>
                <w:sz w:val="22"/>
                <w:szCs w:val="22"/>
              </w:rPr>
              <w:t>12.30 - 17.00</w:t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467DA3" w14:paraId="046DE3BA" w14:textId="77777777">
        <w:tc>
          <w:tcPr>
            <w:tcW w:w="1600" w:type="pct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159E8F5" w14:textId="77777777" w:rsidR="00467DA3" w:rsidRDefault="00A07513" w:rsidP="002E7E90">
            <w:pPr>
              <w:spacing w:after="0"/>
            </w:pPr>
            <w:r>
              <w:rPr>
                <w:b/>
                <w:sz w:val="22"/>
                <w:szCs w:val="22"/>
              </w:rPr>
              <w:t>Úterý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00" w:type="pct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14A9F85" w14:textId="77777777" w:rsidR="00467DA3" w:rsidRDefault="00A07513" w:rsidP="002E7E90">
            <w:pPr>
              <w:spacing w:after="0"/>
            </w:pPr>
            <w:r>
              <w:rPr>
                <w:b/>
                <w:sz w:val="22"/>
                <w:szCs w:val="22"/>
              </w:rPr>
              <w:t>8.00 - 10.30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00" w:type="pct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6D6AB13" w14:textId="77777777" w:rsidR="00467DA3" w:rsidRDefault="00A07513" w:rsidP="002E7E90">
            <w:pPr>
              <w:spacing w:after="0"/>
            </w:pPr>
            <w:r>
              <w:rPr>
                <w:b/>
                <w:sz w:val="22"/>
                <w:szCs w:val="22"/>
              </w:rPr>
              <w:t>12.30 - 16.00</w:t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467DA3" w14:paraId="0AE9E561" w14:textId="77777777">
        <w:tc>
          <w:tcPr>
            <w:tcW w:w="1600" w:type="pct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6C618A9" w14:textId="77777777" w:rsidR="00467DA3" w:rsidRDefault="00A07513" w:rsidP="002E7E90">
            <w:pPr>
              <w:spacing w:after="0"/>
            </w:pPr>
            <w:r>
              <w:rPr>
                <w:b/>
                <w:sz w:val="22"/>
                <w:szCs w:val="22"/>
              </w:rPr>
              <w:t>Středa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00" w:type="pct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8ACC6CF" w14:textId="77777777" w:rsidR="00467DA3" w:rsidRDefault="00A07513" w:rsidP="002E7E90">
            <w:pPr>
              <w:spacing w:after="0"/>
            </w:pPr>
            <w:r>
              <w:rPr>
                <w:b/>
                <w:sz w:val="22"/>
                <w:szCs w:val="22"/>
              </w:rPr>
              <w:t>8.00 - 10.30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00" w:type="pct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753F4FA" w14:textId="77777777" w:rsidR="00467DA3" w:rsidRDefault="00A07513" w:rsidP="002E7E90">
            <w:pPr>
              <w:spacing w:after="0"/>
            </w:pPr>
            <w:r>
              <w:rPr>
                <w:b/>
                <w:sz w:val="22"/>
                <w:szCs w:val="22"/>
              </w:rPr>
              <w:t>12.30 - 17.00</w:t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467DA3" w14:paraId="24396C66" w14:textId="77777777">
        <w:tc>
          <w:tcPr>
            <w:tcW w:w="1600" w:type="pct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A116373" w14:textId="77777777" w:rsidR="00467DA3" w:rsidRDefault="00A07513" w:rsidP="002E7E90">
            <w:pPr>
              <w:spacing w:after="0"/>
            </w:pPr>
            <w:r>
              <w:rPr>
                <w:b/>
                <w:sz w:val="22"/>
                <w:szCs w:val="22"/>
              </w:rPr>
              <w:t>Čtvrtek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00" w:type="pct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82108DF" w14:textId="77777777" w:rsidR="00467DA3" w:rsidRDefault="00A07513" w:rsidP="002E7E90">
            <w:pPr>
              <w:spacing w:after="0"/>
            </w:pPr>
            <w:r>
              <w:rPr>
                <w:b/>
                <w:sz w:val="22"/>
                <w:szCs w:val="22"/>
              </w:rPr>
              <w:t>8.00 - 10.30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00" w:type="pct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65E2189" w14:textId="77777777" w:rsidR="00467DA3" w:rsidRDefault="00A07513" w:rsidP="002E7E90">
            <w:pPr>
              <w:spacing w:after="0"/>
            </w:pPr>
            <w:r>
              <w:rPr>
                <w:b/>
                <w:sz w:val="22"/>
                <w:szCs w:val="22"/>
              </w:rPr>
              <w:t>12.30 - 16.00</w:t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467DA3" w14:paraId="4D561BF4" w14:textId="77777777">
        <w:tc>
          <w:tcPr>
            <w:tcW w:w="1600" w:type="pct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A00408C" w14:textId="77777777" w:rsidR="00467DA3" w:rsidRDefault="00A07513" w:rsidP="002E7E90">
            <w:pPr>
              <w:spacing w:after="0"/>
            </w:pPr>
            <w:r>
              <w:rPr>
                <w:b/>
                <w:sz w:val="22"/>
                <w:szCs w:val="22"/>
              </w:rPr>
              <w:t>Pátek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00" w:type="pct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6B91D3E" w14:textId="77777777" w:rsidR="00467DA3" w:rsidRDefault="00A07513" w:rsidP="002E7E90">
            <w:pPr>
              <w:spacing w:after="0"/>
            </w:pPr>
            <w:r>
              <w:rPr>
                <w:b/>
                <w:sz w:val="22"/>
                <w:szCs w:val="22"/>
              </w:rPr>
              <w:t>8.00 - 10.30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00" w:type="pct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6A399F6" w14:textId="77777777" w:rsidR="00467DA3" w:rsidRDefault="00A07513" w:rsidP="002E7E90">
            <w:pPr>
              <w:spacing w:after="0"/>
            </w:pPr>
            <w:r>
              <w:rPr>
                <w:b/>
                <w:sz w:val="22"/>
                <w:szCs w:val="22"/>
              </w:rPr>
              <w:t>12.30 - 14.00</w:t>
            </w:r>
            <w:r>
              <w:rPr>
                <w:sz w:val="22"/>
                <w:szCs w:val="22"/>
              </w:rPr>
              <w:t xml:space="preserve">    </w:t>
            </w:r>
          </w:p>
        </w:tc>
      </w:tr>
    </w:tbl>
    <w:p w14:paraId="7B7B3235" w14:textId="77777777" w:rsidR="00467DA3" w:rsidRDefault="00467DA3"/>
    <w:p w14:paraId="68F6EF34" w14:textId="4D321E7D" w:rsidR="00467DA3" w:rsidRPr="002E7E90" w:rsidRDefault="00A07513">
      <w:pPr>
        <w:rPr>
          <w:b/>
          <w:bCs/>
        </w:rPr>
      </w:pPr>
      <w:r w:rsidRPr="002E7E90">
        <w:rPr>
          <w:b/>
          <w:bCs/>
          <w:sz w:val="22"/>
          <w:szCs w:val="22"/>
          <w:u w:val="single"/>
        </w:rPr>
        <w:t xml:space="preserve">Rada městyse souhlasí: </w:t>
      </w:r>
      <w:r w:rsidRPr="002E7E90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64438836" w14:textId="77777777" w:rsidR="00467DA3" w:rsidRDefault="00A07513" w:rsidP="002E7E90">
      <w:pPr>
        <w:spacing w:after="0"/>
      </w:pPr>
      <w:r>
        <w:rPr>
          <w:b/>
          <w:sz w:val="22"/>
          <w:szCs w:val="22"/>
        </w:rPr>
        <w:t>usnesení č. RM 14/11/1/2024</w:t>
      </w:r>
    </w:p>
    <w:p w14:paraId="0DCD7628" w14:textId="77777777" w:rsidR="00467DA3" w:rsidRDefault="00A07513" w:rsidP="002E7E90">
      <w:pPr>
        <w:spacing w:after="0"/>
      </w:pPr>
      <w:r>
        <w:rPr>
          <w:sz w:val="22"/>
          <w:szCs w:val="22"/>
        </w:rPr>
        <w:t xml:space="preserve">Rada městyse Březno souhlasí </w:t>
      </w:r>
      <w:r>
        <w:rPr>
          <w:b/>
          <w:sz w:val="22"/>
          <w:szCs w:val="22"/>
        </w:rPr>
        <w:t>s dočasnou změnou hodin pro veřejnost</w:t>
      </w:r>
      <w:r>
        <w:rPr>
          <w:sz w:val="22"/>
          <w:szCs w:val="22"/>
        </w:rPr>
        <w:t xml:space="preserve"> na poště Partner ve Březně od 17.6.2024 do 31.8.2024:</w:t>
      </w:r>
    </w:p>
    <w:p w14:paraId="1E3A9DA5" w14:textId="77777777" w:rsidR="00467DA3" w:rsidRDefault="00A07513" w:rsidP="002E7E90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 xml:space="preserve">Pondělí - </w:t>
      </w:r>
      <w:proofErr w:type="gramStart"/>
      <w:r>
        <w:rPr>
          <w:sz w:val="22"/>
          <w:szCs w:val="22"/>
        </w:rPr>
        <w:t>Čtvrtek</w:t>
      </w:r>
      <w:proofErr w:type="gramEnd"/>
      <w:r>
        <w:rPr>
          <w:sz w:val="22"/>
          <w:szCs w:val="22"/>
        </w:rPr>
        <w:t xml:space="preserve"> - polední přestávka 10.30 - 12.30</w:t>
      </w:r>
    </w:p>
    <w:p w14:paraId="49BE96DC" w14:textId="77777777" w:rsidR="00467DA3" w:rsidRDefault="00A07513" w:rsidP="002E7E90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proofErr w:type="gramStart"/>
      <w:r>
        <w:rPr>
          <w:sz w:val="22"/>
          <w:szCs w:val="22"/>
        </w:rPr>
        <w:t>Pátek - otevřeno</w:t>
      </w:r>
      <w:proofErr w:type="gramEnd"/>
      <w:r>
        <w:rPr>
          <w:sz w:val="22"/>
          <w:szCs w:val="22"/>
        </w:rPr>
        <w:t xml:space="preserve"> do 10.30</w:t>
      </w:r>
    </w:p>
    <w:p w14:paraId="2FAE608C" w14:textId="77777777" w:rsidR="00467DA3" w:rsidRDefault="00A07513" w:rsidP="002E7E90">
      <w:pPr>
        <w:spacing w:after="0"/>
      </w:pPr>
      <w:r>
        <w:rPr>
          <w:sz w:val="22"/>
          <w:szCs w:val="22"/>
        </w:rPr>
        <w:t xml:space="preserve"> </w:t>
      </w:r>
    </w:p>
    <w:p w14:paraId="4FBAA08B" w14:textId="77777777" w:rsidR="00467DA3" w:rsidRDefault="00A07513" w:rsidP="002E7E90">
      <w:pPr>
        <w:spacing w:after="0"/>
      </w:pPr>
      <w:r>
        <w:rPr>
          <w:b/>
          <w:sz w:val="22"/>
          <w:szCs w:val="22"/>
        </w:rPr>
        <w:t>usnesení č. RM 14/14/1/2024</w:t>
      </w:r>
    </w:p>
    <w:p w14:paraId="45ADCB7D" w14:textId="77777777" w:rsidR="00467DA3" w:rsidRDefault="00A07513" w:rsidP="002E7E90">
      <w:pPr>
        <w:spacing w:after="0"/>
      </w:pPr>
      <w:r>
        <w:rPr>
          <w:sz w:val="22"/>
          <w:szCs w:val="22"/>
        </w:rPr>
        <w:t>Rada městyse Březno souhlasí s přechodným dopravním značením, uzavírkou komunikace a objízdnou trasou:</w:t>
      </w:r>
    </w:p>
    <w:p w14:paraId="1E57548E" w14:textId="7644072E" w:rsidR="00467DA3" w:rsidRDefault="00A07513" w:rsidP="002E7E90">
      <w:pPr>
        <w:spacing w:after="0"/>
      </w:pPr>
      <w:proofErr w:type="gramStart"/>
      <w:r>
        <w:rPr>
          <w:sz w:val="22"/>
          <w:szCs w:val="22"/>
        </w:rPr>
        <w:lastRenderedPageBreak/>
        <w:t>Žerčice - III</w:t>
      </w:r>
      <w:proofErr w:type="gramEnd"/>
      <w:r>
        <w:rPr>
          <w:sz w:val="22"/>
          <w:szCs w:val="22"/>
        </w:rPr>
        <w:t>/2802 - III/27944 - II/279 - Domousnice - II/280 - Březno - III/2802 - Kobylnice (obousměrně) -</w:t>
      </w:r>
      <w:r w:rsidR="002E7E90">
        <w:t xml:space="preserve"> </w:t>
      </w:r>
      <w:r>
        <w:rPr>
          <w:sz w:val="22"/>
          <w:szCs w:val="22"/>
        </w:rPr>
        <w:t xml:space="preserve">z důvodu rekonstrukce komunikace III/2802 Kobylnice - Žerčice, které předložila firma </w:t>
      </w:r>
      <w:proofErr w:type="spellStart"/>
      <w:r>
        <w:rPr>
          <w:sz w:val="22"/>
          <w:szCs w:val="22"/>
        </w:rPr>
        <w:t>VYZNAč</w:t>
      </w:r>
      <w:proofErr w:type="spellEnd"/>
      <w:r>
        <w:rPr>
          <w:sz w:val="22"/>
          <w:szCs w:val="22"/>
        </w:rPr>
        <w:t>, s.r.o., IČO: 01916297, se sídlem Srázná 5113/1, 586 01 Jihlava.</w:t>
      </w:r>
    </w:p>
    <w:p w14:paraId="17538B94" w14:textId="77777777" w:rsidR="00467DA3" w:rsidRPr="002E7E90" w:rsidRDefault="00467DA3">
      <w:pPr>
        <w:rPr>
          <w:b/>
          <w:bCs/>
        </w:rPr>
      </w:pPr>
    </w:p>
    <w:p w14:paraId="5811342D" w14:textId="5E7CF87C" w:rsidR="00467DA3" w:rsidRPr="002E7E90" w:rsidRDefault="00A07513">
      <w:pPr>
        <w:rPr>
          <w:b/>
          <w:bCs/>
        </w:rPr>
      </w:pPr>
      <w:r w:rsidRPr="002E7E90">
        <w:rPr>
          <w:b/>
          <w:bCs/>
          <w:sz w:val="22"/>
          <w:szCs w:val="22"/>
          <w:u w:val="single"/>
        </w:rPr>
        <w:t xml:space="preserve">Rada městyse nesouhlasí: </w:t>
      </w:r>
      <w:r w:rsidRPr="002E7E90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270B88C7" w14:textId="77777777" w:rsidR="00467DA3" w:rsidRDefault="00A07513" w:rsidP="002E7E90">
      <w:pPr>
        <w:spacing w:after="0"/>
      </w:pPr>
      <w:r>
        <w:rPr>
          <w:b/>
          <w:sz w:val="22"/>
          <w:szCs w:val="22"/>
        </w:rPr>
        <w:t>usnesení č. RM 14/9/1/2024</w:t>
      </w:r>
    </w:p>
    <w:p w14:paraId="008AF963" w14:textId="77777777" w:rsidR="00467DA3" w:rsidRDefault="00A07513" w:rsidP="002E7E90">
      <w:pPr>
        <w:spacing w:after="0"/>
      </w:pPr>
      <w:r>
        <w:rPr>
          <w:sz w:val="22"/>
          <w:szCs w:val="22"/>
        </w:rPr>
        <w:t xml:space="preserve">Rada městyse Březno nesouhlasí s návrhem </w:t>
      </w:r>
      <w:r w:rsidRPr="002E7E90">
        <w:rPr>
          <w:sz w:val="22"/>
          <w:szCs w:val="22"/>
          <w:highlight w:val="black"/>
        </w:rPr>
        <w:t xml:space="preserve">p. Oldřišky Saskové a p. Lukáše </w:t>
      </w:r>
      <w:proofErr w:type="spellStart"/>
      <w:r w:rsidRPr="002E7E90">
        <w:rPr>
          <w:sz w:val="22"/>
          <w:szCs w:val="22"/>
          <w:highlight w:val="black"/>
        </w:rPr>
        <w:t>Bruchy</w:t>
      </w:r>
      <w:proofErr w:type="spellEnd"/>
      <w:r w:rsidRPr="002E7E90">
        <w:rPr>
          <w:sz w:val="22"/>
          <w:szCs w:val="22"/>
          <w:highlight w:val="black"/>
        </w:rPr>
        <w:t>, bytem Dolánky 9</w:t>
      </w:r>
      <w:r>
        <w:rPr>
          <w:sz w:val="22"/>
          <w:szCs w:val="22"/>
        </w:rPr>
        <w:t xml:space="preserve">, na odkoupení pouze jednoho pozemku ve vlastnictví Městyse Březno par. st. č. 34/2,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Dolánky a trvá na odkupu obou pozemků, tedy i navazujícího pozemku par. č. 658,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Dolánky, rovněž ve vlastnictví Městyse Březno z důvodu špatného přístupu na tento pozemek.</w:t>
      </w:r>
    </w:p>
    <w:p w14:paraId="6E8DFC31" w14:textId="77777777" w:rsidR="00467DA3" w:rsidRDefault="00A07513" w:rsidP="002E7E90">
      <w:pPr>
        <w:spacing w:after="0"/>
      </w:pPr>
      <w:r>
        <w:rPr>
          <w:sz w:val="22"/>
          <w:szCs w:val="22"/>
        </w:rPr>
        <w:t>Rada městyse navrhuje rozdílné kupní ceny:</w:t>
      </w:r>
    </w:p>
    <w:p w14:paraId="5810CA9A" w14:textId="77777777" w:rsidR="00467DA3" w:rsidRDefault="00A07513" w:rsidP="002E7E90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stavební pozemek p. č. 34/2 - cena v místě obvyklá dle zpracovaného znaleckého posudku</w:t>
      </w:r>
    </w:p>
    <w:p w14:paraId="1739636B" w14:textId="77777777" w:rsidR="00467DA3" w:rsidRDefault="00A07513" w:rsidP="002E7E90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 xml:space="preserve">pozemek </w:t>
      </w:r>
      <w:proofErr w:type="spell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 xml:space="preserve">. 658 - </w:t>
      </w:r>
      <w:proofErr w:type="gramStart"/>
      <w:r>
        <w:rPr>
          <w:sz w:val="22"/>
          <w:szCs w:val="22"/>
        </w:rPr>
        <w:t>zahrada - cena</w:t>
      </w:r>
      <w:proofErr w:type="gramEnd"/>
      <w:r>
        <w:rPr>
          <w:sz w:val="22"/>
          <w:szCs w:val="22"/>
        </w:rPr>
        <w:t xml:space="preserve"> snížena přiměřeně od ceny obvyklé z důvodu smírného jednání vůči uživatelům pozemku a špatného přístupu na tento pozemek</w:t>
      </w:r>
    </w:p>
    <w:p w14:paraId="0FA7C1D0" w14:textId="77777777" w:rsidR="00467DA3" w:rsidRDefault="00467DA3" w:rsidP="002E7E90">
      <w:pPr>
        <w:spacing w:after="0"/>
      </w:pPr>
    </w:p>
    <w:p w14:paraId="31C2F60C" w14:textId="7B55A441" w:rsidR="00467DA3" w:rsidRPr="002E7E90" w:rsidRDefault="00A07513" w:rsidP="002E7E90">
      <w:pPr>
        <w:spacing w:after="0"/>
        <w:rPr>
          <w:b/>
          <w:bCs/>
        </w:rPr>
      </w:pPr>
      <w:r w:rsidRPr="002E7E90">
        <w:rPr>
          <w:b/>
          <w:bCs/>
          <w:sz w:val="22"/>
          <w:szCs w:val="22"/>
          <w:u w:val="single"/>
        </w:rPr>
        <w:t xml:space="preserve">Rada městyse pověřuje: </w:t>
      </w:r>
      <w:r w:rsidRPr="002E7E90">
        <w:rPr>
          <w:b/>
          <w:bCs/>
          <w:sz w:val="22"/>
          <w:szCs w:val="22"/>
        </w:rPr>
        <w:t xml:space="preserve"> </w:t>
      </w:r>
    </w:p>
    <w:p w14:paraId="1F65E7A7" w14:textId="77777777" w:rsidR="00467DA3" w:rsidRDefault="00A07513" w:rsidP="002E7E90">
      <w:pPr>
        <w:spacing w:after="0"/>
      </w:pPr>
      <w:r>
        <w:rPr>
          <w:sz w:val="22"/>
          <w:szCs w:val="22"/>
        </w:rPr>
        <w:t xml:space="preserve"> </w:t>
      </w:r>
    </w:p>
    <w:p w14:paraId="2374BB79" w14:textId="77777777" w:rsidR="00467DA3" w:rsidRDefault="00A07513" w:rsidP="002E7E90">
      <w:pPr>
        <w:spacing w:after="0"/>
      </w:pPr>
      <w:r>
        <w:rPr>
          <w:b/>
          <w:sz w:val="22"/>
          <w:szCs w:val="22"/>
        </w:rPr>
        <w:t>usnesení č. RM 14/17/1/2024</w:t>
      </w:r>
    </w:p>
    <w:p w14:paraId="5048E793" w14:textId="77777777" w:rsidR="00467DA3" w:rsidRDefault="00A07513" w:rsidP="002E7E90">
      <w:pPr>
        <w:spacing w:after="0"/>
      </w:pPr>
      <w:r>
        <w:rPr>
          <w:sz w:val="22"/>
          <w:szCs w:val="22"/>
        </w:rPr>
        <w:t xml:space="preserve">Rada městyse Březno pověřuje paní starostku Barboru Adamcovou, aby zadala přizpůsobení Územní studie lokalit Z3 a Z5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 změně č. 2 Územního plánu Březno.</w:t>
      </w:r>
    </w:p>
    <w:p w14:paraId="17E8CB58" w14:textId="77777777" w:rsidR="00467DA3" w:rsidRDefault="00467DA3"/>
    <w:p w14:paraId="5C25645F" w14:textId="77777777" w:rsidR="00467DA3" w:rsidRDefault="00467DA3"/>
    <w:sectPr w:rsidR="00467DA3">
      <w:foot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71324" w14:textId="77777777" w:rsidR="00A07513" w:rsidRDefault="00A07513">
      <w:pPr>
        <w:spacing w:after="0" w:line="240" w:lineRule="auto"/>
      </w:pPr>
      <w:r>
        <w:separator/>
      </w:r>
    </w:p>
  </w:endnote>
  <w:endnote w:type="continuationSeparator" w:id="0">
    <w:p w14:paraId="62C177EA" w14:textId="77777777" w:rsidR="00A07513" w:rsidRDefault="00A07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0325A" w14:textId="77777777" w:rsidR="00467DA3" w:rsidRDefault="00A07513">
    <w:pPr>
      <w:jc w:val="right"/>
    </w:pPr>
    <w:r>
      <w:t xml:space="preserve"> 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CED74" w14:textId="77777777" w:rsidR="00A07513" w:rsidRDefault="00A07513">
      <w:pPr>
        <w:spacing w:after="0" w:line="240" w:lineRule="auto"/>
      </w:pPr>
      <w:r>
        <w:separator/>
      </w:r>
    </w:p>
  </w:footnote>
  <w:footnote w:type="continuationSeparator" w:id="0">
    <w:p w14:paraId="6B98361A" w14:textId="77777777" w:rsidR="00A07513" w:rsidRDefault="00A07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7691384">
    <w:abstractNumId w:val="6"/>
  </w:num>
  <w:num w:numId="2" w16cid:durableId="1032993114">
    <w:abstractNumId w:val="4"/>
  </w:num>
  <w:num w:numId="3" w16cid:durableId="683284892">
    <w:abstractNumId w:val="3"/>
  </w:num>
  <w:num w:numId="4" w16cid:durableId="853156620">
    <w:abstractNumId w:val="7"/>
  </w:num>
  <w:num w:numId="5" w16cid:durableId="1716587314">
    <w:abstractNumId w:val="5"/>
  </w:num>
  <w:num w:numId="6" w16cid:durableId="1449085240">
    <w:abstractNumId w:val="8"/>
  </w:num>
  <w:num w:numId="7" w16cid:durableId="1264067815">
    <w:abstractNumId w:val="1"/>
  </w:num>
  <w:num w:numId="8" w16cid:durableId="1327781331">
    <w:abstractNumId w:val="2"/>
  </w:num>
  <w:num w:numId="9" w16cid:durableId="150531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A3"/>
    <w:rsid w:val="00036777"/>
    <w:rsid w:val="00101B03"/>
    <w:rsid w:val="002E7E90"/>
    <w:rsid w:val="00467DA3"/>
    <w:rsid w:val="00A0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6FC572"/>
  <w15:docId w15:val="{8ADC0615-2BEA-4334-88F5-F12F9AEA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10" w:space="0" w:color="FFFFFF"/>
        <w:left w:val="single" w:sz="10" w:space="0" w:color="FFFFFF"/>
        <w:bottom w:val="single" w:sz="10" w:space="0" w:color="FFFFFF"/>
        <w:right w:val="single" w:sz="10" w:space="0" w:color="FFFFFF"/>
        <w:insideH w:val="single" w:sz="10" w:space="0" w:color="FFFFFF"/>
        <w:insideV w:val="single" w:sz="1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478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Adamcová</dc:creator>
  <cp:keywords/>
  <dc:description/>
  <cp:lastModifiedBy>Barbora Adamcová</cp:lastModifiedBy>
  <cp:revision>3</cp:revision>
  <dcterms:created xsi:type="dcterms:W3CDTF">2024-06-27T13:48:00Z</dcterms:created>
  <dcterms:modified xsi:type="dcterms:W3CDTF">2024-06-27T13:53:00Z</dcterms:modified>
  <cp:category/>
</cp:coreProperties>
</file>